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4E" w:rsidRDefault="0089584E">
      <w:pPr>
        <w:jc w:val="center"/>
        <w:rPr>
          <w:rFonts w:ascii="Times New Roman" w:hAnsi="Times New Roman" w:hint="eastAsia"/>
          <w:bCs/>
          <w:sz w:val="44"/>
          <w:szCs w:val="44"/>
        </w:rPr>
      </w:pPr>
    </w:p>
    <w:p w:rsidR="0076544C" w:rsidRDefault="00A62E44">
      <w:pPr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noProof/>
          <w:sz w:val="44"/>
          <w:szCs w:val="44"/>
        </w:rPr>
        <w:drawing>
          <wp:inline distT="0" distB="0" distL="114300" distR="114300">
            <wp:extent cx="1040765" cy="1009015"/>
            <wp:effectExtent l="0" t="0" r="6985" b="635"/>
            <wp:docPr id="3" name="图片 3" descr="170347304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0347304289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44"/>
          <w:szCs w:val="44"/>
        </w:rPr>
        <w:t xml:space="preserve"> </w:t>
      </w:r>
      <w:r>
        <w:rPr>
          <w:rFonts w:ascii="Times New Roman" w:hAnsi="Times New Roman"/>
          <w:bCs/>
          <w:noProof/>
          <w:sz w:val="44"/>
          <w:szCs w:val="44"/>
        </w:rPr>
        <w:drawing>
          <wp:inline distT="0" distB="0" distL="114300" distR="114300">
            <wp:extent cx="1047115" cy="996950"/>
            <wp:effectExtent l="0" t="0" r="635" b="12700"/>
            <wp:docPr id="4" name="图片 4" descr="1703473047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0347304776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44"/>
          <w:szCs w:val="44"/>
        </w:rPr>
        <w:t xml:space="preserve"> </w:t>
      </w:r>
      <w:r>
        <w:rPr>
          <w:rFonts w:ascii="Times New Roman" w:hAnsi="Times New Roman"/>
          <w:bCs/>
          <w:noProof/>
          <w:sz w:val="44"/>
          <w:szCs w:val="44"/>
        </w:rPr>
        <w:drawing>
          <wp:inline distT="0" distB="0" distL="114300" distR="114300">
            <wp:extent cx="1002030" cy="1003300"/>
            <wp:effectExtent l="0" t="0" r="7620" b="6350"/>
            <wp:docPr id="12" name="图片 2" descr="49306fd648cd3a1513883d47d6428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49306fd648cd3a1513883d47d64282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44"/>
          <w:szCs w:val="44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114300" distR="114300">
            <wp:extent cx="923925" cy="923925"/>
            <wp:effectExtent l="0" t="0" r="9525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44C" w:rsidRDefault="0076544C">
      <w:pPr>
        <w:rPr>
          <w:rFonts w:ascii="Times New Roman" w:hAnsi="Times New Roman"/>
          <w:bCs/>
          <w:sz w:val="44"/>
          <w:szCs w:val="44"/>
        </w:rPr>
      </w:pPr>
    </w:p>
    <w:p w:rsidR="0076544C" w:rsidRDefault="00A62E44" w:rsidP="0089584E">
      <w:pPr>
        <w:spacing w:line="72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2023</w:t>
      </w:r>
      <w:r>
        <w:rPr>
          <w:rFonts w:ascii="Times New Roman" w:hAnsi="Times New Roman"/>
          <w:b/>
          <w:bCs/>
          <w:sz w:val="44"/>
          <w:szCs w:val="44"/>
        </w:rPr>
        <w:t>年人工智能理论</w:t>
      </w:r>
      <w:r w:rsidR="00F774AB">
        <w:rPr>
          <w:rFonts w:ascii="Times New Roman" w:hAnsi="Times New Roman" w:hint="eastAsia"/>
          <w:b/>
          <w:bCs/>
          <w:sz w:val="44"/>
          <w:szCs w:val="44"/>
        </w:rPr>
        <w:t>及</w:t>
      </w:r>
      <w:r>
        <w:rPr>
          <w:rFonts w:ascii="Times New Roman" w:hAnsi="Times New Roman"/>
          <w:b/>
          <w:bCs/>
          <w:sz w:val="44"/>
          <w:szCs w:val="44"/>
        </w:rPr>
        <w:t>算法学术研讨会</w:t>
      </w:r>
    </w:p>
    <w:p w:rsidR="0076544C" w:rsidRPr="001772D6" w:rsidRDefault="00A62E44" w:rsidP="0089584E">
      <w:pPr>
        <w:spacing w:line="720" w:lineRule="auto"/>
        <w:jc w:val="center"/>
        <w:rPr>
          <w:rFonts w:ascii="Times New Roman" w:eastAsia="华文新魏" w:hAnsi="Times New Roman" w:hint="eastAsia"/>
          <w:sz w:val="56"/>
          <w:szCs w:val="96"/>
        </w:rPr>
      </w:pPr>
      <w:r w:rsidRPr="001772D6">
        <w:rPr>
          <w:rFonts w:ascii="Times New Roman" w:eastAsia="华文新魏" w:hAnsi="Times New Roman"/>
          <w:sz w:val="56"/>
          <w:szCs w:val="96"/>
        </w:rPr>
        <w:t>会议手册</w:t>
      </w:r>
    </w:p>
    <w:p w:rsidR="0089584E" w:rsidRPr="0089584E" w:rsidRDefault="0089584E" w:rsidP="0089584E">
      <w:pPr>
        <w:spacing w:line="720" w:lineRule="auto"/>
        <w:jc w:val="center"/>
        <w:rPr>
          <w:rFonts w:ascii="Times New Roman" w:eastAsia="华文新魏" w:hAnsi="Times New Roman"/>
          <w:color w:val="2F5496"/>
          <w:szCs w:val="21"/>
        </w:rPr>
      </w:pPr>
    </w:p>
    <w:p w:rsidR="0076544C" w:rsidRDefault="00A62E44">
      <w:pPr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noProof/>
          <w:sz w:val="44"/>
          <w:szCs w:val="44"/>
        </w:rPr>
        <w:drawing>
          <wp:inline distT="0" distB="0" distL="114300" distR="114300">
            <wp:extent cx="5266690" cy="2352675"/>
            <wp:effectExtent l="0" t="0" r="10160" b="9525"/>
            <wp:docPr id="8" name="图片 8" descr="b704e30c3d2e644abe8dbf3c08df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704e30c3d2e644abe8dbf3c08dfda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44C" w:rsidRDefault="0076544C">
      <w:pPr>
        <w:spacing w:line="240" w:lineRule="atLeast"/>
        <w:rPr>
          <w:rFonts w:ascii="Times New Roman" w:eastAsia="黑体" w:hAnsi="Times New Roman"/>
          <w:sz w:val="28"/>
          <w:szCs w:val="28"/>
        </w:rPr>
      </w:pPr>
    </w:p>
    <w:p w:rsidR="0076544C" w:rsidRDefault="00A62E44">
      <w:pPr>
        <w:spacing w:line="240" w:lineRule="atLeast"/>
        <w:ind w:firstLineChars="800" w:firstLine="224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主办：河南大学数学与统计学院</w:t>
      </w:r>
    </w:p>
    <w:p w:rsidR="0076544C" w:rsidRDefault="00A62E44">
      <w:pPr>
        <w:spacing w:line="240" w:lineRule="atLeast"/>
        <w:ind w:firstLineChars="800" w:firstLine="224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承办：河南省应用数学中心（河南大学）</w:t>
      </w:r>
    </w:p>
    <w:p w:rsidR="0076544C" w:rsidRDefault="00A62E44">
      <w:pPr>
        <w:spacing w:line="240" w:lineRule="atLeast"/>
        <w:ind w:firstLineChars="800" w:firstLine="224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 xml:space="preserve">      </w:t>
      </w:r>
      <w:r>
        <w:rPr>
          <w:rFonts w:ascii="Times New Roman" w:eastAsia="黑体" w:hAnsi="Times New Roman"/>
          <w:sz w:val="28"/>
          <w:szCs w:val="28"/>
        </w:rPr>
        <w:t>河南省人工智能理论及算法工程研究中心</w:t>
      </w:r>
    </w:p>
    <w:p w:rsidR="0076544C" w:rsidRDefault="0076544C">
      <w:pPr>
        <w:spacing w:line="240" w:lineRule="atLeast"/>
        <w:ind w:firstLineChars="800" w:firstLine="2240"/>
        <w:rPr>
          <w:rFonts w:ascii="Times New Roman" w:eastAsia="黑体" w:hAnsi="Times New Roman"/>
          <w:sz w:val="28"/>
          <w:szCs w:val="28"/>
        </w:rPr>
      </w:pPr>
    </w:p>
    <w:p w:rsidR="0076544C" w:rsidRDefault="00A62E44" w:rsidP="0089584E">
      <w:pPr>
        <w:spacing w:line="240" w:lineRule="atLeast"/>
        <w:jc w:val="center"/>
        <w:rPr>
          <w:rFonts w:ascii="Times New Roman" w:eastAsia="微软雅黑" w:hAnsi="Times New Roman"/>
          <w:b/>
          <w:color w:val="C00000"/>
          <w:spacing w:val="10"/>
          <w:sz w:val="32"/>
        </w:rPr>
      </w:pPr>
      <w:r>
        <w:rPr>
          <w:rFonts w:ascii="Times New Roman" w:eastAsia="黑体" w:hAnsi="Times New Roman"/>
          <w:sz w:val="30"/>
          <w:szCs w:val="28"/>
        </w:rPr>
        <w:t>2023</w:t>
      </w:r>
      <w:r>
        <w:rPr>
          <w:rFonts w:ascii="Times New Roman" w:eastAsia="黑体" w:hAnsi="Times New Roman"/>
          <w:sz w:val="30"/>
          <w:szCs w:val="28"/>
        </w:rPr>
        <w:t>年</w:t>
      </w:r>
      <w:r>
        <w:rPr>
          <w:rFonts w:ascii="Times New Roman" w:eastAsia="黑体" w:hAnsi="Times New Roman"/>
          <w:sz w:val="30"/>
          <w:szCs w:val="28"/>
        </w:rPr>
        <w:t>12</w:t>
      </w:r>
      <w:r>
        <w:rPr>
          <w:rFonts w:ascii="Times New Roman" w:eastAsia="黑体" w:hAnsi="Times New Roman"/>
          <w:sz w:val="30"/>
          <w:szCs w:val="28"/>
        </w:rPr>
        <w:t>月</w:t>
      </w:r>
      <w:r>
        <w:rPr>
          <w:rFonts w:ascii="Times New Roman" w:eastAsia="黑体" w:hAnsi="Times New Roman"/>
          <w:sz w:val="30"/>
          <w:szCs w:val="28"/>
        </w:rPr>
        <w:t>28</w:t>
      </w:r>
      <w:r>
        <w:rPr>
          <w:rFonts w:ascii="Times New Roman" w:eastAsia="黑体" w:hAnsi="Times New Roman"/>
          <w:sz w:val="30"/>
          <w:szCs w:val="28"/>
        </w:rPr>
        <w:t>日</w:t>
      </w:r>
      <w:r w:rsidR="0089584E">
        <w:rPr>
          <w:rFonts w:ascii="Times New Roman" w:eastAsia="黑体" w:hAnsi="Times New Roman"/>
          <w:sz w:val="30"/>
          <w:szCs w:val="28"/>
        </w:rPr>
        <w:br w:type="page"/>
      </w:r>
      <w:bookmarkStart w:id="0" w:name="_Toc29460"/>
      <w:r>
        <w:rPr>
          <w:rFonts w:ascii="Times New Roman" w:eastAsia="微软雅黑" w:hAnsi="Times New Roman"/>
          <w:b/>
          <w:color w:val="C00000"/>
          <w:spacing w:val="10"/>
          <w:sz w:val="36"/>
          <w:szCs w:val="36"/>
        </w:rPr>
        <w:lastRenderedPageBreak/>
        <w:t>2023</w:t>
      </w:r>
      <w:r>
        <w:rPr>
          <w:rFonts w:ascii="Times New Roman" w:eastAsia="微软雅黑" w:hAnsi="Times New Roman"/>
          <w:b/>
          <w:color w:val="C00000"/>
          <w:spacing w:val="10"/>
          <w:sz w:val="36"/>
          <w:szCs w:val="36"/>
        </w:rPr>
        <w:t>年人工智能理论及算法学术研讨会</w:t>
      </w:r>
    </w:p>
    <w:p w:rsidR="0076544C" w:rsidRDefault="00A62E44">
      <w:pPr>
        <w:widowControl/>
        <w:snapToGrid w:val="0"/>
        <w:spacing w:before="240"/>
        <w:jc w:val="center"/>
        <w:rPr>
          <w:rFonts w:ascii="Times New Roman" w:eastAsia="仿宋" w:hAnsi="Times New Roman"/>
          <w:kern w:val="0"/>
          <w:sz w:val="30"/>
          <w:szCs w:val="30"/>
        </w:rPr>
      </w:pPr>
      <w:r>
        <w:rPr>
          <w:rFonts w:ascii="Times New Roman" w:eastAsia="仿宋" w:hAnsi="Times New Roman"/>
          <w:b/>
          <w:bCs/>
          <w:kern w:val="0"/>
          <w:sz w:val="30"/>
          <w:szCs w:val="30"/>
        </w:rPr>
        <w:t>(2023</w:t>
      </w:r>
      <w:r>
        <w:rPr>
          <w:rFonts w:ascii="Times New Roman" w:eastAsia="仿宋" w:hAnsi="Times New Roman"/>
          <w:b/>
          <w:bCs/>
          <w:kern w:val="0"/>
          <w:sz w:val="30"/>
          <w:szCs w:val="30"/>
        </w:rPr>
        <w:t>年</w:t>
      </w:r>
      <w:r>
        <w:rPr>
          <w:rFonts w:ascii="Times New Roman" w:eastAsia="仿宋" w:hAnsi="Times New Roman"/>
          <w:b/>
          <w:bCs/>
          <w:kern w:val="0"/>
          <w:sz w:val="30"/>
          <w:szCs w:val="30"/>
        </w:rPr>
        <w:t>12</w:t>
      </w:r>
      <w:r>
        <w:rPr>
          <w:rFonts w:ascii="Times New Roman" w:eastAsia="仿宋" w:hAnsi="Times New Roman"/>
          <w:b/>
          <w:bCs/>
          <w:kern w:val="0"/>
          <w:sz w:val="30"/>
          <w:szCs w:val="30"/>
        </w:rPr>
        <w:t>月</w:t>
      </w:r>
      <w:r>
        <w:rPr>
          <w:rFonts w:ascii="Times New Roman" w:eastAsia="仿宋" w:hAnsi="Times New Roman"/>
          <w:b/>
          <w:bCs/>
          <w:kern w:val="0"/>
          <w:sz w:val="30"/>
          <w:szCs w:val="30"/>
        </w:rPr>
        <w:t>28</w:t>
      </w:r>
      <w:r>
        <w:rPr>
          <w:rFonts w:ascii="Times New Roman" w:eastAsia="仿宋" w:hAnsi="Times New Roman"/>
          <w:b/>
          <w:bCs/>
          <w:kern w:val="0"/>
          <w:sz w:val="30"/>
          <w:szCs w:val="30"/>
        </w:rPr>
        <w:t>日，开封</w:t>
      </w:r>
      <w:r>
        <w:rPr>
          <w:rFonts w:ascii="Times New Roman" w:eastAsia="仿宋" w:hAnsi="Times New Roman"/>
          <w:b/>
          <w:bCs/>
          <w:kern w:val="0"/>
          <w:sz w:val="30"/>
          <w:szCs w:val="30"/>
        </w:rPr>
        <w:t>)</w:t>
      </w:r>
    </w:p>
    <w:p w:rsidR="0076544C" w:rsidRDefault="0076544C">
      <w:pPr>
        <w:widowControl/>
        <w:snapToGrid w:val="0"/>
        <w:rPr>
          <w:rFonts w:ascii="Times New Roman" w:eastAsia="仿宋" w:hAnsi="Times New Roman"/>
          <w:b/>
          <w:bCs/>
          <w:kern w:val="0"/>
          <w:sz w:val="24"/>
        </w:rPr>
      </w:pP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b/>
          <w:bCs/>
          <w:sz w:val="24"/>
        </w:rPr>
      </w:pPr>
      <w:r>
        <w:rPr>
          <w:rFonts w:ascii="Times New Roman" w:eastAsia="仿宋" w:hAnsi="Times New Roman"/>
          <w:b/>
          <w:bCs/>
          <w:sz w:val="24"/>
        </w:rPr>
        <w:t>一、会议宗旨及主题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由河南大学数学与统计学院主办，</w:t>
      </w: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sz w:val="24"/>
        </w:rPr>
        <w:t>河南</w:t>
      </w:r>
      <w:bookmarkStart w:id="1" w:name="_GoBack"/>
      <w:bookmarkEnd w:id="1"/>
      <w:r>
        <w:rPr>
          <w:rFonts w:ascii="Times New Roman" w:eastAsia="仿宋" w:hAnsi="Times New Roman"/>
          <w:sz w:val="24"/>
        </w:rPr>
        <w:t>省应用数学中心（河南大学）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与</w:t>
      </w: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sz w:val="24"/>
        </w:rPr>
        <w:t>河南省人工智能理论及算法工程研究中心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联合承办的</w:t>
      </w:r>
      <w:r>
        <w:rPr>
          <w:rFonts w:ascii="Times New Roman" w:eastAsia="仿宋" w:hAnsi="Times New Roman"/>
          <w:sz w:val="24"/>
        </w:rPr>
        <w:t>“2023</w:t>
      </w:r>
      <w:r>
        <w:rPr>
          <w:rFonts w:ascii="Times New Roman" w:eastAsia="仿宋" w:hAnsi="Times New Roman"/>
          <w:sz w:val="24"/>
        </w:rPr>
        <w:t>年人工智能理论及算法学术研讨会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将于</w:t>
      </w:r>
      <w:r>
        <w:rPr>
          <w:rFonts w:ascii="Times New Roman" w:eastAsia="仿宋" w:hAnsi="Times New Roman"/>
          <w:sz w:val="24"/>
        </w:rPr>
        <w:t>12</w:t>
      </w:r>
      <w:r>
        <w:rPr>
          <w:rFonts w:ascii="Times New Roman" w:eastAsia="仿宋" w:hAnsi="Times New Roman"/>
          <w:sz w:val="24"/>
        </w:rPr>
        <w:t>月</w:t>
      </w:r>
      <w:r>
        <w:rPr>
          <w:rFonts w:ascii="Times New Roman" w:eastAsia="仿宋" w:hAnsi="Times New Roman"/>
          <w:sz w:val="24"/>
        </w:rPr>
        <w:t>28</w:t>
      </w:r>
      <w:r>
        <w:rPr>
          <w:rFonts w:ascii="Times New Roman" w:eastAsia="仿宋" w:hAnsi="Times New Roman"/>
          <w:sz w:val="24"/>
        </w:rPr>
        <w:t>日举行。会议围绕新一代人工智能的数学基础这一主题开展探讨，展示最新成果、研讨热点问题、展望发展前景。会议致力于促进学者之间的交流，促进人工智能领域的发展。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b/>
          <w:bCs/>
          <w:sz w:val="24"/>
        </w:rPr>
      </w:pPr>
      <w:r>
        <w:rPr>
          <w:rFonts w:ascii="Times New Roman" w:eastAsia="仿宋" w:hAnsi="Times New Roman"/>
          <w:b/>
          <w:bCs/>
          <w:sz w:val="24"/>
        </w:rPr>
        <w:t>二、会议主题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 xml:space="preserve"> </w:t>
      </w:r>
      <w:r>
        <w:rPr>
          <w:rFonts w:ascii="Times New Roman" w:eastAsia="仿宋" w:hAnsi="Times New Roman"/>
          <w:sz w:val="24"/>
        </w:rPr>
        <w:t>包括但不限于机器学习、数据挖掘、优化算法、图论、方程、几何、统计计算，及在医学、遥感和社会经济学等相关交叉领域的应用等。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b/>
          <w:bCs/>
          <w:sz w:val="24"/>
        </w:rPr>
      </w:pPr>
      <w:r>
        <w:rPr>
          <w:rFonts w:ascii="Times New Roman" w:eastAsia="仿宋" w:hAnsi="Times New Roman"/>
          <w:b/>
          <w:bCs/>
          <w:sz w:val="24"/>
        </w:rPr>
        <w:t>三、报告人（按照姓氏排序）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proofErr w:type="gramStart"/>
      <w:r>
        <w:rPr>
          <w:rFonts w:ascii="Times New Roman" w:eastAsia="仿宋" w:hAnsi="Times New Roman"/>
          <w:sz w:val="24"/>
        </w:rPr>
        <w:t>陈花萍</w:t>
      </w:r>
      <w:bookmarkStart w:id="2" w:name="OLE_LINK4"/>
      <w:proofErr w:type="gramEnd"/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（河南大学）</w:t>
      </w:r>
    </w:p>
    <w:bookmarkEnd w:id="2"/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黄琼敖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（河南大学）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proofErr w:type="gramStart"/>
      <w:r>
        <w:rPr>
          <w:rFonts w:ascii="Times New Roman" w:eastAsia="仿宋" w:hAnsi="Times New Roman"/>
          <w:sz w:val="24"/>
        </w:rPr>
        <w:t>李培丽</w:t>
      </w:r>
      <w:proofErr w:type="gramEnd"/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（河南大学）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proofErr w:type="gramStart"/>
      <w:r>
        <w:rPr>
          <w:rFonts w:ascii="Times New Roman" w:eastAsia="仿宋" w:hAnsi="Times New Roman"/>
          <w:sz w:val="24"/>
        </w:rPr>
        <w:t>李哲源</w:t>
      </w:r>
      <w:proofErr w:type="gramEnd"/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（河南大学）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苏丽敏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（河南大学）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王龙飞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（河南大学）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王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涛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（河南大学）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魏志强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（河南大学）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杨利军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（河南大学）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杨晓静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（河南大学）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叶</w:t>
      </w:r>
      <w:proofErr w:type="gramStart"/>
      <w:r>
        <w:rPr>
          <w:rFonts w:ascii="Times New Roman" w:eastAsia="仿宋" w:hAnsi="Times New Roman"/>
          <w:sz w:val="24"/>
        </w:rPr>
        <w:t>嵎</w:t>
      </w:r>
      <w:proofErr w:type="gramEnd"/>
      <w:r>
        <w:rPr>
          <w:rFonts w:ascii="Times New Roman" w:eastAsia="仿宋" w:hAnsi="Times New Roman"/>
          <w:sz w:val="24"/>
        </w:rPr>
        <w:t>林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（河南大学）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郑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晨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（河南大学）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邹广安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（河南大学）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b/>
          <w:bCs/>
          <w:sz w:val="24"/>
        </w:rPr>
      </w:pPr>
      <w:r>
        <w:rPr>
          <w:rFonts w:ascii="Times New Roman" w:eastAsia="仿宋" w:hAnsi="Times New Roman"/>
          <w:b/>
          <w:bCs/>
          <w:sz w:val="24"/>
        </w:rPr>
        <w:t>四、组织委员会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主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任：韩小森</w:t>
      </w:r>
      <w:r>
        <w:rPr>
          <w:rFonts w:ascii="Times New Roman" w:eastAsia="仿宋" w:hAnsi="Times New Roman"/>
          <w:sz w:val="24"/>
        </w:rPr>
        <w:t xml:space="preserve"> 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委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员：</w:t>
      </w:r>
      <w:proofErr w:type="gramStart"/>
      <w:r>
        <w:rPr>
          <w:rFonts w:ascii="Times New Roman" w:eastAsia="仿宋" w:hAnsi="Times New Roman"/>
          <w:sz w:val="24"/>
        </w:rPr>
        <w:t>唐恒才</w:t>
      </w:r>
      <w:proofErr w:type="gramEnd"/>
      <w:r>
        <w:rPr>
          <w:rFonts w:ascii="Times New Roman" w:eastAsia="仿宋" w:hAnsi="Times New Roman"/>
          <w:sz w:val="24"/>
        </w:rPr>
        <w:t>、肖运海、杨晓慧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b/>
          <w:bCs/>
          <w:sz w:val="24"/>
        </w:rPr>
      </w:pPr>
      <w:r>
        <w:rPr>
          <w:rFonts w:ascii="Times New Roman" w:eastAsia="仿宋" w:hAnsi="Times New Roman"/>
          <w:b/>
          <w:bCs/>
          <w:sz w:val="24"/>
        </w:rPr>
        <w:lastRenderedPageBreak/>
        <w:t>五、会议安排与注意事项</w:t>
      </w:r>
    </w:p>
    <w:p w:rsidR="0076544C" w:rsidRDefault="00A62E44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会议时间：</w:t>
      </w:r>
      <w:r>
        <w:rPr>
          <w:rFonts w:ascii="Times New Roman" w:eastAsia="仿宋" w:hAnsi="Times New Roman"/>
          <w:sz w:val="24"/>
        </w:rPr>
        <w:t>12</w:t>
      </w:r>
      <w:r>
        <w:rPr>
          <w:rFonts w:ascii="Times New Roman" w:eastAsia="仿宋" w:hAnsi="Times New Roman"/>
          <w:sz w:val="24"/>
        </w:rPr>
        <w:t>月</w:t>
      </w:r>
      <w:r>
        <w:rPr>
          <w:rFonts w:ascii="Times New Roman" w:eastAsia="仿宋" w:hAnsi="Times New Roman"/>
          <w:sz w:val="24"/>
        </w:rPr>
        <w:t>28</w:t>
      </w:r>
      <w:r>
        <w:rPr>
          <w:rFonts w:ascii="Times New Roman" w:eastAsia="仿宋" w:hAnsi="Times New Roman"/>
          <w:sz w:val="24"/>
        </w:rPr>
        <w:t>日（周四）全天</w:t>
      </w:r>
    </w:p>
    <w:p w:rsidR="0076544C" w:rsidRDefault="00A62E44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本次会议采取线上、线下同步进行</w:t>
      </w:r>
    </w:p>
    <w:p w:rsidR="0076544C" w:rsidRDefault="00A62E44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线下会场：</w:t>
      </w:r>
      <w:bookmarkStart w:id="3" w:name="OLE_LINK1"/>
      <w:r>
        <w:rPr>
          <w:rFonts w:ascii="Times New Roman" w:eastAsia="仿宋" w:hAnsi="Times New Roman"/>
          <w:sz w:val="24"/>
        </w:rPr>
        <w:t>河南大学数学</w:t>
      </w:r>
      <w:r w:rsidRPr="00FE7CD0">
        <w:rPr>
          <w:rFonts w:ascii="Times New Roman" w:eastAsia="仿宋" w:hAnsi="Times New Roman" w:hint="eastAsia"/>
          <w:sz w:val="24"/>
        </w:rPr>
        <w:t>研究</w:t>
      </w:r>
      <w:r>
        <w:rPr>
          <w:rFonts w:ascii="Times New Roman" w:eastAsia="仿宋" w:hAnsi="Times New Roman"/>
          <w:sz w:val="24"/>
        </w:rPr>
        <w:t>中心会议室（八大街）</w:t>
      </w:r>
      <w:bookmarkEnd w:id="3"/>
    </w:p>
    <w:p w:rsidR="0076544C" w:rsidRDefault="00A62E44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采取邀请报告形式，每人报告时间</w:t>
      </w:r>
      <w:r>
        <w:rPr>
          <w:rFonts w:ascii="Times New Roman" w:eastAsia="仿宋" w:hAnsi="Times New Roman"/>
          <w:sz w:val="24"/>
        </w:rPr>
        <w:t>20</w:t>
      </w:r>
      <w:r>
        <w:rPr>
          <w:rFonts w:ascii="Times New Roman" w:eastAsia="仿宋" w:hAnsi="Times New Roman"/>
          <w:sz w:val="24"/>
        </w:rPr>
        <w:t>分钟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b/>
          <w:bCs/>
          <w:sz w:val="24"/>
        </w:rPr>
        <w:t>主办：</w:t>
      </w:r>
      <w:r>
        <w:rPr>
          <w:rFonts w:ascii="Times New Roman" w:eastAsia="仿宋" w:hAnsi="Times New Roman"/>
          <w:sz w:val="24"/>
        </w:rPr>
        <w:t xml:space="preserve"> </w:t>
      </w:r>
      <w:r>
        <w:rPr>
          <w:rFonts w:ascii="Times New Roman" w:eastAsia="仿宋" w:hAnsi="Times New Roman"/>
          <w:sz w:val="24"/>
        </w:rPr>
        <w:t>河南大学数学与统计学院</w:t>
      </w:r>
    </w:p>
    <w:p w:rsidR="0076544C" w:rsidRDefault="00A62E44">
      <w:pPr>
        <w:widowControl/>
        <w:spacing w:line="360" w:lineRule="auto"/>
        <w:ind w:firstLine="48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b/>
          <w:bCs/>
          <w:sz w:val="24"/>
        </w:rPr>
        <w:t>承办：</w:t>
      </w:r>
      <w:r>
        <w:rPr>
          <w:rFonts w:ascii="Times New Roman" w:eastAsia="仿宋" w:hAnsi="Times New Roman"/>
          <w:sz w:val="24"/>
        </w:rPr>
        <w:t>河南省应用数学中心（河南大学）</w:t>
      </w:r>
    </w:p>
    <w:p w:rsidR="007E1FE2" w:rsidRDefault="00A62E44" w:rsidP="007E1FE2">
      <w:pPr>
        <w:widowControl/>
        <w:spacing w:line="360" w:lineRule="auto"/>
        <w:ind w:firstLineChars="500" w:firstLine="1200"/>
        <w:jc w:val="left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仿宋" w:hAnsi="Times New Roman"/>
          <w:sz w:val="24"/>
        </w:rPr>
        <w:t>河南省人工智能理论及算法工程研究中心</w:t>
      </w:r>
      <w:r w:rsidR="007E1FE2">
        <w:rPr>
          <w:rFonts w:ascii="Times New Roman" w:eastAsia="黑体" w:hAnsi="Times New Roman"/>
          <w:b/>
          <w:bCs/>
          <w:sz w:val="36"/>
          <w:szCs w:val="36"/>
        </w:rPr>
        <w:br w:type="page"/>
      </w:r>
    </w:p>
    <w:bookmarkEnd w:id="0"/>
    <w:p w:rsidR="0076544C" w:rsidRDefault="00A62E44">
      <w:pPr>
        <w:widowControl/>
        <w:jc w:val="center"/>
        <w:rPr>
          <w:rFonts w:ascii="Times New Roman" w:eastAsia="黑体" w:hAnsi="Times New Roman"/>
          <w:b/>
          <w:bCs/>
          <w:kern w:val="0"/>
          <w:sz w:val="32"/>
          <w:szCs w:val="30"/>
        </w:rPr>
      </w:pPr>
      <w:r>
        <w:rPr>
          <w:rFonts w:ascii="Times New Roman" w:eastAsia="黑体" w:hAnsi="Times New Roman"/>
          <w:b/>
          <w:bCs/>
          <w:kern w:val="0"/>
          <w:sz w:val="32"/>
          <w:szCs w:val="30"/>
        </w:rPr>
        <w:lastRenderedPageBreak/>
        <w:t>会议日程</w:t>
      </w: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851"/>
        <w:gridCol w:w="5411"/>
        <w:gridCol w:w="884"/>
      </w:tblGrid>
      <w:tr w:rsidR="0076544C">
        <w:trPr>
          <w:trHeight w:val="553"/>
          <w:jc w:val="center"/>
        </w:trPr>
        <w:tc>
          <w:tcPr>
            <w:tcW w:w="8538" w:type="dxa"/>
            <w:gridSpan w:val="4"/>
            <w:shd w:val="clear" w:color="auto" w:fill="EEECE1"/>
            <w:vAlign w:val="center"/>
          </w:tcPr>
          <w:p w:rsidR="0076544C" w:rsidRPr="00F47263" w:rsidRDefault="00A62E4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47263">
              <w:rPr>
                <w:rFonts w:ascii="Times New Roman" w:hAnsi="Times New Roman"/>
                <w:b/>
                <w:szCs w:val="21"/>
              </w:rPr>
              <w:t>12</w:t>
            </w:r>
            <w:r w:rsidRPr="00F47263">
              <w:rPr>
                <w:rFonts w:ascii="Times New Roman" w:hAnsi="Times New Roman"/>
                <w:b/>
                <w:szCs w:val="21"/>
              </w:rPr>
              <w:t>月</w:t>
            </w:r>
            <w:r w:rsidRPr="00F47263">
              <w:rPr>
                <w:rFonts w:ascii="Times New Roman" w:hAnsi="Times New Roman"/>
                <w:b/>
                <w:szCs w:val="21"/>
              </w:rPr>
              <w:t>28</w:t>
            </w:r>
            <w:r w:rsidRPr="00F47263">
              <w:rPr>
                <w:rFonts w:ascii="Times New Roman" w:hAnsi="Times New Roman"/>
                <w:b/>
                <w:szCs w:val="21"/>
              </w:rPr>
              <w:t>日</w:t>
            </w:r>
            <w:r w:rsidRPr="00F47263">
              <w:rPr>
                <w:rFonts w:ascii="Times New Roman" w:hAnsi="Times New Roman"/>
                <w:b/>
                <w:szCs w:val="21"/>
              </w:rPr>
              <w:t xml:space="preserve"> (</w:t>
            </w:r>
            <w:r w:rsidRPr="00F47263">
              <w:rPr>
                <w:rFonts w:ascii="Times New Roman" w:hAnsi="Times New Roman"/>
                <w:b/>
                <w:szCs w:val="21"/>
              </w:rPr>
              <w:t>星期四</w:t>
            </w:r>
            <w:r w:rsidRPr="00F47263">
              <w:rPr>
                <w:rFonts w:ascii="Times New Roman" w:hAnsi="Times New Roman"/>
                <w:b/>
                <w:szCs w:val="21"/>
              </w:rPr>
              <w:t>)</w:t>
            </w:r>
          </w:p>
          <w:p w:rsidR="0076544C" w:rsidRPr="00F47263" w:rsidRDefault="00A62E4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47263">
              <w:rPr>
                <w:rFonts w:ascii="Times New Roman" w:hAnsi="Times New Roman"/>
                <w:b/>
                <w:szCs w:val="21"/>
              </w:rPr>
              <w:t>河南大学数学</w:t>
            </w:r>
            <w:r w:rsidRPr="00F47263">
              <w:rPr>
                <w:rFonts w:ascii="Times New Roman" w:hAnsi="Times New Roman"/>
                <w:b/>
                <w:szCs w:val="21"/>
              </w:rPr>
              <w:t>研究</w:t>
            </w:r>
            <w:r w:rsidRPr="00F47263">
              <w:rPr>
                <w:rFonts w:ascii="Times New Roman" w:hAnsi="Times New Roman"/>
                <w:b/>
                <w:szCs w:val="21"/>
              </w:rPr>
              <w:t>中心会议室</w:t>
            </w:r>
            <w:r w:rsidRPr="00F47263">
              <w:rPr>
                <w:rFonts w:ascii="Times New Roman" w:hAnsi="Times New Roman"/>
                <w:b/>
                <w:szCs w:val="21"/>
              </w:rPr>
              <w:t xml:space="preserve"> (</w:t>
            </w:r>
            <w:r w:rsidRPr="00F47263">
              <w:rPr>
                <w:rFonts w:ascii="Times New Roman" w:hAnsi="Times New Roman"/>
                <w:b/>
                <w:szCs w:val="21"/>
              </w:rPr>
              <w:t>八大街</w:t>
            </w:r>
            <w:r w:rsidRPr="00F47263">
              <w:rPr>
                <w:rFonts w:ascii="Times New Roman" w:hAnsi="Times New Roman"/>
                <w:b/>
                <w:szCs w:val="21"/>
              </w:rPr>
              <w:t>)</w:t>
            </w:r>
          </w:p>
          <w:p w:rsidR="0076544C" w:rsidRDefault="00A62E4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47263">
              <w:rPr>
                <w:rFonts w:ascii="Times New Roman" w:hAnsi="Times New Roman"/>
                <w:b/>
                <w:szCs w:val="21"/>
              </w:rPr>
              <w:t>腾讯会议</w:t>
            </w:r>
            <w:proofErr w:type="gramEnd"/>
            <w:r w:rsidRPr="00F47263">
              <w:rPr>
                <w:rFonts w:ascii="Times New Roman" w:hAnsi="Times New Roman"/>
                <w:b/>
                <w:szCs w:val="21"/>
              </w:rPr>
              <w:t>号：</w:t>
            </w:r>
            <w:r w:rsidRPr="00F47263">
              <w:rPr>
                <w:rFonts w:ascii="Times New Roman" w:hAnsi="Times New Roman"/>
                <w:b/>
                <w:szCs w:val="21"/>
              </w:rPr>
              <w:t>987-768-745</w:t>
            </w:r>
          </w:p>
        </w:tc>
      </w:tr>
      <w:tr w:rsidR="0076544C" w:rsidTr="00F47263">
        <w:trPr>
          <w:trHeight w:val="485"/>
          <w:jc w:val="center"/>
        </w:trPr>
        <w:tc>
          <w:tcPr>
            <w:tcW w:w="1392" w:type="dxa"/>
            <w:vAlign w:val="center"/>
          </w:tcPr>
          <w:p w:rsidR="0076544C" w:rsidRDefault="00A62E44">
            <w:pPr>
              <w:jc w:val="center"/>
              <w:rPr>
                <w:rFonts w:ascii="Times New Roman" w:eastAsia="PMingLiU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时</w:t>
            </w:r>
            <w:r w:rsidR="00181306"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间</w:t>
            </w:r>
          </w:p>
        </w:tc>
        <w:tc>
          <w:tcPr>
            <w:tcW w:w="851" w:type="dxa"/>
            <w:vAlign w:val="center"/>
          </w:tcPr>
          <w:p w:rsidR="0076544C" w:rsidRDefault="00A62E44">
            <w:pPr>
              <w:jc w:val="center"/>
              <w:rPr>
                <w:rFonts w:ascii="Times New Roman" w:eastAsia="PMingLiU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报告人</w:t>
            </w:r>
          </w:p>
        </w:tc>
        <w:tc>
          <w:tcPr>
            <w:tcW w:w="5411" w:type="dxa"/>
            <w:vAlign w:val="center"/>
          </w:tcPr>
          <w:p w:rsidR="0076544C" w:rsidRDefault="00A62E44" w:rsidP="00181306">
            <w:pPr>
              <w:ind w:firstLineChars="900" w:firstLine="1897"/>
              <w:rPr>
                <w:rFonts w:ascii="Times New Roman" w:eastAsia="PMingLiU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题</w:t>
            </w:r>
            <w:r w:rsidR="00181306">
              <w:rPr>
                <w:rFonts w:ascii="Times New Roman" w:hAnsi="Times New Roman" w:hint="eastAsia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目</w:t>
            </w:r>
          </w:p>
        </w:tc>
        <w:tc>
          <w:tcPr>
            <w:tcW w:w="884" w:type="dxa"/>
            <w:vAlign w:val="center"/>
          </w:tcPr>
          <w:p w:rsidR="0076544C" w:rsidRDefault="00A62E44">
            <w:pPr>
              <w:jc w:val="center"/>
              <w:rPr>
                <w:rFonts w:ascii="Times New Roman" w:eastAsia="PMingLiU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主</w:t>
            </w:r>
            <w:r w:rsidR="00181306"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持</w:t>
            </w:r>
          </w:p>
        </w:tc>
      </w:tr>
      <w:tr w:rsidR="0076544C">
        <w:trPr>
          <w:trHeight w:val="477"/>
          <w:jc w:val="center"/>
        </w:trPr>
        <w:tc>
          <w:tcPr>
            <w:tcW w:w="1392" w:type="dxa"/>
            <w:vMerge w:val="restart"/>
            <w:shd w:val="clear" w:color="auto" w:fill="auto"/>
            <w:vAlign w:val="center"/>
          </w:tcPr>
          <w:p w:rsidR="0076544C" w:rsidRDefault="00A62E44">
            <w:pPr>
              <w:jc w:val="center"/>
              <w:rPr>
                <w:rFonts w:ascii="Times New Roman" w:eastAsia="PMingLiU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8: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0--9:00</w:t>
            </w:r>
          </w:p>
        </w:tc>
        <w:tc>
          <w:tcPr>
            <w:tcW w:w="6262" w:type="dxa"/>
            <w:gridSpan w:val="2"/>
            <w:shd w:val="clear" w:color="auto" w:fill="FFFFFF"/>
            <w:vAlign w:val="center"/>
          </w:tcPr>
          <w:p w:rsidR="0076544C" w:rsidRDefault="00A62E44">
            <w:pPr>
              <w:jc w:val="center"/>
              <w:rPr>
                <w:rFonts w:ascii="Times New Roman" w:eastAsia="PMingLiU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开幕式</w:t>
            </w:r>
          </w:p>
        </w:tc>
        <w:tc>
          <w:tcPr>
            <w:tcW w:w="884" w:type="dxa"/>
            <w:vMerge w:val="restart"/>
            <w:vAlign w:val="center"/>
          </w:tcPr>
          <w:p w:rsidR="0076544C" w:rsidRDefault="00A62E44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sz w:val="22"/>
              </w:rPr>
              <w:t>唐恒才</w:t>
            </w:r>
            <w:proofErr w:type="gramEnd"/>
          </w:p>
        </w:tc>
      </w:tr>
      <w:tr w:rsidR="0076544C">
        <w:trPr>
          <w:trHeight w:val="449"/>
          <w:jc w:val="center"/>
        </w:trPr>
        <w:tc>
          <w:tcPr>
            <w:tcW w:w="1392" w:type="dxa"/>
            <w:vMerge/>
            <w:vAlign w:val="center"/>
          </w:tcPr>
          <w:p w:rsidR="0076544C" w:rsidRDefault="0076544C">
            <w:pPr>
              <w:jc w:val="center"/>
              <w:rPr>
                <w:rFonts w:ascii="Times New Roman" w:eastAsia="PMingLiU" w:hAnsi="Times New Roman"/>
                <w:szCs w:val="21"/>
              </w:rPr>
            </w:pPr>
          </w:p>
        </w:tc>
        <w:tc>
          <w:tcPr>
            <w:tcW w:w="6262" w:type="dxa"/>
            <w:gridSpan w:val="2"/>
            <w:vAlign w:val="center"/>
          </w:tcPr>
          <w:p w:rsidR="0076544C" w:rsidRDefault="00A62E44">
            <w:pPr>
              <w:jc w:val="center"/>
              <w:rPr>
                <w:rFonts w:ascii="Times New Roman" w:eastAsia="PMingLiU" w:hAnsi="Times New Roman"/>
                <w:b/>
                <w:sz w:val="22"/>
              </w:rPr>
            </w:pPr>
            <w:r>
              <w:rPr>
                <w:rFonts w:ascii="Times New Roman" w:hAnsi="Times New Roman"/>
              </w:rPr>
              <w:t>领导致辞</w:t>
            </w:r>
          </w:p>
        </w:tc>
        <w:tc>
          <w:tcPr>
            <w:tcW w:w="884" w:type="dxa"/>
            <w:vMerge/>
            <w:vAlign w:val="center"/>
          </w:tcPr>
          <w:p w:rsidR="0076544C" w:rsidRDefault="0076544C">
            <w:pPr>
              <w:jc w:val="center"/>
              <w:rPr>
                <w:rFonts w:ascii="Times New Roman" w:eastAsia="PMingLiU" w:hAnsi="Times New Roman"/>
                <w:i/>
                <w:sz w:val="22"/>
              </w:rPr>
            </w:pPr>
          </w:p>
        </w:tc>
      </w:tr>
      <w:tr w:rsidR="0076544C" w:rsidTr="00F47263">
        <w:trPr>
          <w:trHeight w:val="660"/>
          <w:jc w:val="center"/>
        </w:trPr>
        <w:tc>
          <w:tcPr>
            <w:tcW w:w="1392" w:type="dxa"/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9:00-9:20</w:t>
            </w:r>
          </w:p>
        </w:tc>
        <w:tc>
          <w:tcPr>
            <w:tcW w:w="851" w:type="dxa"/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hAnsi="Times New Roman"/>
              </w:rPr>
              <w:t>郑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晨</w:t>
            </w:r>
          </w:p>
        </w:tc>
        <w:tc>
          <w:tcPr>
            <w:tcW w:w="5411" w:type="dxa"/>
            <w:vAlign w:val="center"/>
          </w:tcPr>
          <w:p w:rsidR="0076544C" w:rsidRDefault="00A62E44" w:rsidP="009457F5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A </w:t>
            </w:r>
            <w:r w:rsidR="009457F5">
              <w:rPr>
                <w:rFonts w:ascii="Times New Roman" w:eastAsia="仿宋_GB2312" w:hAnsi="Times New Roman" w:hint="eastAsia"/>
                <w:color w:val="000000"/>
                <w:sz w:val="24"/>
              </w:rPr>
              <w:t>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eneralization </w:t>
            </w:r>
            <w:r w:rsidR="009457F5">
              <w:rPr>
                <w:rFonts w:ascii="Times New Roman" w:eastAsia="仿宋_GB2312" w:hAnsi="Times New Roman" w:hint="eastAsia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ample </w:t>
            </w:r>
            <w:r w:rsidR="009457F5">
              <w:rPr>
                <w:rFonts w:ascii="Times New Roman" w:eastAsia="仿宋_GB2312" w:hAnsi="Times New Roman" w:hint="eastAsia"/>
                <w:color w:val="000000"/>
                <w:sz w:val="24"/>
              </w:rPr>
              <w:t>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earning </w:t>
            </w:r>
            <w:r w:rsidR="009457F5">
              <w:rPr>
                <w:rFonts w:ascii="Times New Roman" w:eastAsia="仿宋_GB2312" w:hAnsi="Times New Roman" w:hint="eastAsia"/>
                <w:color w:val="000000"/>
                <w:sz w:val="24"/>
              </w:rPr>
              <w:t>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ethod of </w:t>
            </w:r>
            <w:r w:rsidR="009457F5">
              <w:rPr>
                <w:rFonts w:ascii="Times New Roman" w:eastAsia="仿宋_GB2312" w:hAnsi="Times New Roman" w:hint="eastAsia"/>
                <w:color w:val="000000"/>
                <w:sz w:val="24"/>
              </w:rPr>
              <w:t>d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eep </w:t>
            </w:r>
            <w:r w:rsidR="009457F5">
              <w:rPr>
                <w:rFonts w:ascii="Times New Roman" w:eastAsia="仿宋_GB2312" w:hAnsi="Times New Roman" w:hint="eastAsia"/>
                <w:color w:val="000000"/>
                <w:sz w:val="24"/>
              </w:rPr>
              <w:t>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earning for </w:t>
            </w:r>
            <w:r w:rsidR="009457F5">
              <w:rPr>
                <w:rFonts w:ascii="Times New Roman" w:eastAsia="仿宋_GB2312" w:hAnsi="Times New Roman" w:hint="eastAsia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emantic </w:t>
            </w:r>
            <w:r w:rsidR="009457F5">
              <w:rPr>
                <w:rFonts w:ascii="Times New Roman" w:eastAsia="仿宋_GB2312" w:hAnsi="Times New Roman" w:hint="eastAsia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egmentation of </w:t>
            </w:r>
            <w:r w:rsidR="009457F5">
              <w:rPr>
                <w:rFonts w:ascii="Times New Roman" w:eastAsia="仿宋_GB2312" w:hAnsi="Times New Roman" w:hint="eastAsia"/>
                <w:color w:val="000000"/>
                <w:sz w:val="24"/>
              </w:rPr>
              <w:t>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emote </w:t>
            </w:r>
            <w:r w:rsidR="009457F5">
              <w:rPr>
                <w:rFonts w:ascii="Times New Roman" w:eastAsia="仿宋_GB2312" w:hAnsi="Times New Roman" w:hint="eastAsia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ensing </w:t>
            </w:r>
            <w:r w:rsidR="009457F5">
              <w:rPr>
                <w:rFonts w:ascii="Times New Roman" w:eastAsia="仿宋_GB2312" w:hAnsi="Times New Roman" w:hint="eastAsia"/>
                <w:color w:val="000000"/>
                <w:sz w:val="24"/>
              </w:rPr>
              <w:t>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mages</w:t>
            </w:r>
          </w:p>
        </w:tc>
        <w:tc>
          <w:tcPr>
            <w:tcW w:w="884" w:type="dxa"/>
            <w:vMerge w:val="restart"/>
            <w:vAlign w:val="center"/>
          </w:tcPr>
          <w:p w:rsidR="0076544C" w:rsidRDefault="00A62E44">
            <w:pPr>
              <w:jc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杨晓慧</w:t>
            </w:r>
          </w:p>
        </w:tc>
      </w:tr>
      <w:tr w:rsidR="0076544C" w:rsidTr="00F47263">
        <w:trPr>
          <w:trHeight w:val="520"/>
          <w:jc w:val="center"/>
        </w:trPr>
        <w:tc>
          <w:tcPr>
            <w:tcW w:w="1392" w:type="dxa"/>
            <w:vAlign w:val="center"/>
          </w:tcPr>
          <w:p w:rsidR="0076544C" w:rsidRDefault="00A62E44">
            <w:pPr>
              <w:jc w:val="center"/>
              <w:textAlignment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9:20-9:40</w:t>
            </w:r>
          </w:p>
        </w:tc>
        <w:tc>
          <w:tcPr>
            <w:tcW w:w="851" w:type="dxa"/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hAnsi="Times New Roman"/>
              </w:rPr>
              <w:t>杨利军</w:t>
            </w:r>
          </w:p>
        </w:tc>
        <w:tc>
          <w:tcPr>
            <w:tcW w:w="5411" w:type="dxa"/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EEG</w:t>
            </w:r>
            <w:r>
              <w:rPr>
                <w:rFonts w:ascii="Times New Roman" w:hAnsi="Times New Roman"/>
              </w:rPr>
              <w:t>情绪识别与功能连接模式分析</w:t>
            </w:r>
          </w:p>
        </w:tc>
        <w:tc>
          <w:tcPr>
            <w:tcW w:w="884" w:type="dxa"/>
            <w:vMerge/>
            <w:vAlign w:val="center"/>
          </w:tcPr>
          <w:p w:rsidR="0076544C" w:rsidRDefault="007654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6544C" w:rsidTr="00F47263">
        <w:trPr>
          <w:trHeight w:val="692"/>
          <w:jc w:val="center"/>
        </w:trPr>
        <w:tc>
          <w:tcPr>
            <w:tcW w:w="1392" w:type="dxa"/>
            <w:vAlign w:val="center"/>
          </w:tcPr>
          <w:p w:rsidR="0076544C" w:rsidRDefault="00A62E44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9:40-10:00</w:t>
            </w:r>
          </w:p>
        </w:tc>
        <w:tc>
          <w:tcPr>
            <w:tcW w:w="851" w:type="dxa"/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eastAsia="PMingLiU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</w:rPr>
              <w:t>李哲源</w:t>
            </w:r>
            <w:proofErr w:type="gramEnd"/>
          </w:p>
        </w:tc>
        <w:tc>
          <w:tcPr>
            <w:tcW w:w="5411" w:type="dxa"/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Automatic search intervals for the smoothing parameter of penalized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splines</w:t>
            </w:r>
          </w:p>
        </w:tc>
        <w:tc>
          <w:tcPr>
            <w:tcW w:w="884" w:type="dxa"/>
            <w:vMerge/>
            <w:vAlign w:val="center"/>
          </w:tcPr>
          <w:p w:rsidR="0076544C" w:rsidRDefault="0076544C">
            <w:pPr>
              <w:jc w:val="center"/>
              <w:rPr>
                <w:rFonts w:ascii="Times New Roman" w:eastAsia="PMingLiU" w:hAnsi="Times New Roman"/>
                <w:szCs w:val="21"/>
              </w:rPr>
            </w:pPr>
          </w:p>
        </w:tc>
      </w:tr>
      <w:tr w:rsidR="0076544C" w:rsidTr="00F47263">
        <w:trPr>
          <w:trHeight w:val="692"/>
          <w:jc w:val="center"/>
        </w:trPr>
        <w:tc>
          <w:tcPr>
            <w:tcW w:w="1392" w:type="dxa"/>
            <w:vAlign w:val="center"/>
          </w:tcPr>
          <w:p w:rsidR="0076544C" w:rsidRDefault="00A62E4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10:00-10:20</w:t>
            </w:r>
          </w:p>
        </w:tc>
        <w:tc>
          <w:tcPr>
            <w:tcW w:w="851" w:type="dxa"/>
            <w:vAlign w:val="center"/>
          </w:tcPr>
          <w:p w:rsidR="0076544C" w:rsidRDefault="00A62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叶</w:t>
            </w:r>
            <w:proofErr w:type="gramStart"/>
            <w:r>
              <w:rPr>
                <w:rFonts w:ascii="Times New Roman" w:hAnsi="Times New Roman"/>
              </w:rPr>
              <w:t>嵎</w:t>
            </w:r>
            <w:proofErr w:type="gramEnd"/>
            <w:r>
              <w:rPr>
                <w:rFonts w:ascii="Times New Roman" w:hAnsi="Times New Roman"/>
              </w:rPr>
              <w:t>林</w:t>
            </w:r>
          </w:p>
        </w:tc>
        <w:tc>
          <w:tcPr>
            <w:tcW w:w="5411" w:type="dxa"/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On the energy conservat</w:t>
            </w:r>
            <w:r w:rsidR="009457F5">
              <w:rPr>
                <w:rFonts w:ascii="Times New Roman" w:eastAsia="仿宋_GB2312" w:hAnsi="Times New Roman"/>
                <w:color w:val="000000"/>
                <w:sz w:val="24"/>
              </w:rPr>
              <w:t xml:space="preserve">ion for </w:t>
            </w:r>
            <w:proofErr w:type="spellStart"/>
            <w:r w:rsidR="009457F5">
              <w:rPr>
                <w:rFonts w:ascii="Times New Roman" w:eastAsia="仿宋_GB2312" w:hAnsi="Times New Roman"/>
                <w:color w:val="000000"/>
                <w:sz w:val="24"/>
              </w:rPr>
              <w:t>Navier</w:t>
            </w:r>
            <w:proofErr w:type="spellEnd"/>
            <w:r w:rsidR="009457F5">
              <w:rPr>
                <w:rFonts w:ascii="Times New Roman" w:eastAsia="仿宋_GB2312" w:hAnsi="Times New Roman"/>
                <w:color w:val="000000"/>
                <w:sz w:val="24"/>
              </w:rPr>
              <w:t>-Stokes equations</w:t>
            </w:r>
          </w:p>
        </w:tc>
        <w:tc>
          <w:tcPr>
            <w:tcW w:w="884" w:type="dxa"/>
            <w:vMerge/>
            <w:vAlign w:val="center"/>
          </w:tcPr>
          <w:p w:rsidR="0076544C" w:rsidRDefault="0076544C">
            <w:pPr>
              <w:jc w:val="center"/>
              <w:rPr>
                <w:rFonts w:ascii="Times New Roman" w:eastAsia="PMingLiU" w:hAnsi="Times New Roman"/>
                <w:szCs w:val="21"/>
              </w:rPr>
            </w:pPr>
          </w:p>
        </w:tc>
      </w:tr>
      <w:tr w:rsidR="0076544C">
        <w:trPr>
          <w:trHeight w:val="366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76544C" w:rsidRDefault="00A62E44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10:20-10:40</w:t>
            </w:r>
          </w:p>
        </w:tc>
        <w:tc>
          <w:tcPr>
            <w:tcW w:w="7146" w:type="dxa"/>
            <w:gridSpan w:val="3"/>
            <w:shd w:val="clear" w:color="auto" w:fill="FFFFFF"/>
            <w:vAlign w:val="center"/>
          </w:tcPr>
          <w:p w:rsidR="0076544C" w:rsidRDefault="00A62E44">
            <w:pPr>
              <w:jc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hAnsi="Times New Roman"/>
              </w:rPr>
              <w:t>茶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歇</w:t>
            </w:r>
          </w:p>
        </w:tc>
      </w:tr>
      <w:tr w:rsidR="0076544C" w:rsidTr="00F47263">
        <w:trPr>
          <w:trHeight w:val="622"/>
          <w:jc w:val="center"/>
        </w:trPr>
        <w:tc>
          <w:tcPr>
            <w:tcW w:w="1392" w:type="dxa"/>
            <w:tcBorders>
              <w:bottom w:val="single" w:sz="6" w:space="0" w:color="auto"/>
            </w:tcBorders>
            <w:vAlign w:val="center"/>
          </w:tcPr>
          <w:p w:rsidR="0076544C" w:rsidRDefault="00A62E4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10:40-11:00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6544C" w:rsidRDefault="00A62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邹广安</w:t>
            </w:r>
          </w:p>
          <w:p w:rsidR="0076544C" w:rsidRDefault="00F47263" w:rsidP="00F47263">
            <w:pPr>
              <w:jc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A62E44">
              <w:rPr>
                <w:rFonts w:ascii="Times New Roman" w:hAnsi="Times New Roman"/>
              </w:rPr>
              <w:t>线上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5411" w:type="dxa"/>
            <w:tcBorders>
              <w:bottom w:val="single" w:sz="6" w:space="0" w:color="auto"/>
            </w:tcBorders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A fully-decoupled discontinuous </w:t>
            </w:r>
            <w:proofErr w:type="spellStart"/>
            <w:r>
              <w:rPr>
                <w:rFonts w:ascii="Times New Roman" w:eastAsia="仿宋_GB2312" w:hAnsi="Times New Roman"/>
                <w:color w:val="000000"/>
                <w:sz w:val="24"/>
              </w:rPr>
              <w:t>Galerkin</w:t>
            </w:r>
            <w:proofErr w:type="spellEnd"/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method for the magneto-hydrodynamic equations</w:t>
            </w:r>
          </w:p>
        </w:tc>
        <w:tc>
          <w:tcPr>
            <w:tcW w:w="884" w:type="dxa"/>
            <w:vMerge w:val="restart"/>
            <w:vAlign w:val="center"/>
          </w:tcPr>
          <w:p w:rsidR="0076544C" w:rsidRDefault="00A62E4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郑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晨</w:t>
            </w:r>
          </w:p>
        </w:tc>
      </w:tr>
      <w:tr w:rsidR="0076544C" w:rsidTr="00F47263">
        <w:trPr>
          <w:trHeight w:val="567"/>
          <w:jc w:val="center"/>
        </w:trPr>
        <w:tc>
          <w:tcPr>
            <w:tcW w:w="1392" w:type="dxa"/>
            <w:tcBorders>
              <w:bottom w:val="single" w:sz="6" w:space="0" w:color="auto"/>
            </w:tcBorders>
            <w:vAlign w:val="center"/>
          </w:tcPr>
          <w:p w:rsidR="0076544C" w:rsidRDefault="00A62E4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11:00-11:20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6544C" w:rsidRDefault="00A62E44">
            <w:pPr>
              <w:jc w:val="center"/>
              <w:rPr>
                <w:rFonts w:ascii="Times New Roman" w:eastAsia="PMingLiU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</w:rPr>
              <w:t>陈花萍</w:t>
            </w:r>
            <w:proofErr w:type="gramEnd"/>
          </w:p>
        </w:tc>
        <w:tc>
          <w:tcPr>
            <w:tcW w:w="5411" w:type="dxa"/>
            <w:tcBorders>
              <w:bottom w:val="single" w:sz="6" w:space="0" w:color="auto"/>
            </w:tcBorders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Conway-Maxwell-Poisson-Binomial ARCH model for the bounded integer-valued time series</w:t>
            </w:r>
          </w:p>
        </w:tc>
        <w:tc>
          <w:tcPr>
            <w:tcW w:w="884" w:type="dxa"/>
            <w:vMerge/>
            <w:vAlign w:val="center"/>
          </w:tcPr>
          <w:p w:rsidR="0076544C" w:rsidRDefault="007654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6544C" w:rsidTr="00F47263">
        <w:trPr>
          <w:trHeight w:val="577"/>
          <w:jc w:val="center"/>
        </w:trPr>
        <w:tc>
          <w:tcPr>
            <w:tcW w:w="1392" w:type="dxa"/>
            <w:tcBorders>
              <w:bottom w:val="single" w:sz="6" w:space="0" w:color="auto"/>
            </w:tcBorders>
            <w:vAlign w:val="center"/>
          </w:tcPr>
          <w:p w:rsidR="0076544C" w:rsidRDefault="00A62E4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11:20-11:40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6544C" w:rsidRDefault="00A62E44">
            <w:pPr>
              <w:jc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hAnsi="Times New Roman"/>
              </w:rPr>
              <w:t>黄琼敖</w:t>
            </w:r>
          </w:p>
        </w:tc>
        <w:tc>
          <w:tcPr>
            <w:tcW w:w="5411" w:type="dxa"/>
            <w:tcBorders>
              <w:bottom w:val="single" w:sz="6" w:space="0" w:color="auto"/>
            </w:tcBorders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 structure-preserving, upwind-SAV scheme for the degenerate Cahn-Hilliard equation with applications to simulating surface diffusion</w:t>
            </w:r>
          </w:p>
        </w:tc>
        <w:tc>
          <w:tcPr>
            <w:tcW w:w="884" w:type="dxa"/>
            <w:vMerge/>
            <w:vAlign w:val="center"/>
          </w:tcPr>
          <w:p w:rsidR="0076544C" w:rsidRDefault="007654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6544C">
        <w:trPr>
          <w:trHeight w:val="530"/>
          <w:jc w:val="center"/>
        </w:trPr>
        <w:tc>
          <w:tcPr>
            <w:tcW w:w="8538" w:type="dxa"/>
            <w:gridSpan w:val="4"/>
            <w:tcBorders>
              <w:bottom w:val="single" w:sz="6" w:space="0" w:color="auto"/>
            </w:tcBorders>
            <w:shd w:val="clear" w:color="auto" w:fill="EEECE1"/>
            <w:vAlign w:val="center"/>
          </w:tcPr>
          <w:p w:rsidR="0076544C" w:rsidRDefault="00A62E44">
            <w:pPr>
              <w:jc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hAnsi="Times New Roman"/>
              </w:rPr>
              <w:t>午餐（自助餐）</w:t>
            </w:r>
          </w:p>
        </w:tc>
      </w:tr>
      <w:tr w:rsidR="0076544C" w:rsidTr="00F47263">
        <w:trPr>
          <w:trHeight w:val="632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eastAsia="PMingLiU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14:00-14:20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hAnsi="Times New Roman"/>
              </w:rPr>
              <w:t>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涛</w:t>
            </w:r>
          </w:p>
        </w:tc>
        <w:tc>
          <w:tcPr>
            <w:tcW w:w="5411" w:type="dxa"/>
            <w:shd w:val="clear" w:color="auto" w:fill="FFFFFF"/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Weak degeneracy of planar graphs</w:t>
            </w:r>
          </w:p>
        </w:tc>
        <w:tc>
          <w:tcPr>
            <w:tcW w:w="884" w:type="dxa"/>
            <w:vMerge w:val="restart"/>
            <w:vAlign w:val="center"/>
          </w:tcPr>
          <w:p w:rsidR="0076544C" w:rsidRDefault="00A62E4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肖运海</w:t>
            </w:r>
          </w:p>
        </w:tc>
      </w:tr>
      <w:tr w:rsidR="0076544C" w:rsidTr="00F47263">
        <w:trPr>
          <w:trHeight w:val="59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76544C" w:rsidRDefault="00A62E44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14:20-14:40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544C" w:rsidRDefault="00A62E44">
            <w:pPr>
              <w:jc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hAnsi="Times New Roman"/>
              </w:rPr>
              <w:t>杨晓静</w:t>
            </w:r>
          </w:p>
        </w:tc>
        <w:tc>
          <w:tcPr>
            <w:tcW w:w="5411" w:type="dxa"/>
            <w:shd w:val="clear" w:color="auto" w:fill="FFFFFF"/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Characterization of 2-connected claw-free non-Hamiltonian graphs</w:t>
            </w:r>
          </w:p>
        </w:tc>
        <w:tc>
          <w:tcPr>
            <w:tcW w:w="884" w:type="dxa"/>
            <w:vMerge/>
            <w:vAlign w:val="center"/>
          </w:tcPr>
          <w:p w:rsidR="0076544C" w:rsidRDefault="007654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6544C" w:rsidTr="00F47263">
        <w:trPr>
          <w:trHeight w:val="67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76544C" w:rsidRDefault="00A62E44">
            <w:pPr>
              <w:jc w:val="center"/>
              <w:textAlignment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14:40-15:00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李培丽</w:t>
            </w:r>
          </w:p>
          <w:p w:rsidR="0076544C" w:rsidRDefault="00F47263" w:rsidP="00F47263">
            <w:pPr>
              <w:widowControl/>
              <w:jc w:val="center"/>
              <w:textAlignment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A62E44">
              <w:rPr>
                <w:rFonts w:ascii="Times New Roman" w:hAnsi="Times New Roman"/>
              </w:rPr>
              <w:t>线上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5411" w:type="dxa"/>
            <w:shd w:val="clear" w:color="auto" w:fill="FFFFFF"/>
            <w:vAlign w:val="center"/>
          </w:tcPr>
          <w:p w:rsidR="0076544C" w:rsidRDefault="00A62E44" w:rsidP="00F47263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A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d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ata-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d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riven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ine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earch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ule for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upport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ecovery in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igh-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d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imensional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d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ata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nalysis</w:t>
            </w:r>
          </w:p>
        </w:tc>
        <w:tc>
          <w:tcPr>
            <w:tcW w:w="884" w:type="dxa"/>
            <w:vMerge/>
            <w:vAlign w:val="center"/>
          </w:tcPr>
          <w:p w:rsidR="0076544C" w:rsidRDefault="007654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6544C">
        <w:trPr>
          <w:trHeight w:val="422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76544C" w:rsidRDefault="00A62E4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PMingLiU" w:hAnsi="Times New Roman"/>
                <w:szCs w:val="21"/>
              </w:rPr>
              <w:t>15: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eastAsia="PMingLiU" w:hAnsi="Times New Roman"/>
                <w:szCs w:val="21"/>
              </w:rPr>
              <w:t>0</w:t>
            </w:r>
            <w:r>
              <w:rPr>
                <w:rFonts w:ascii="Times New Roman" w:eastAsia="PMingLiU" w:hAnsi="Times New Roman"/>
                <w:kern w:val="0"/>
                <w:szCs w:val="21"/>
              </w:rPr>
              <w:t>--</w:t>
            </w:r>
            <w:r>
              <w:rPr>
                <w:rFonts w:ascii="Times New Roman" w:eastAsia="PMingLiU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eastAsia="PMingLiU" w:hAnsi="Times New Roman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146" w:type="dxa"/>
            <w:gridSpan w:val="3"/>
            <w:shd w:val="clear" w:color="auto" w:fill="FFFFFF"/>
            <w:vAlign w:val="center"/>
          </w:tcPr>
          <w:p w:rsidR="0076544C" w:rsidRDefault="00A62E44">
            <w:pPr>
              <w:jc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hAnsi="Times New Roman"/>
              </w:rPr>
              <w:t>茶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歇</w:t>
            </w:r>
          </w:p>
        </w:tc>
      </w:tr>
      <w:tr w:rsidR="0076544C" w:rsidTr="00F47263">
        <w:trPr>
          <w:trHeight w:val="622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44C" w:rsidRDefault="00A62E4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:20-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:40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44C" w:rsidRDefault="00A62E44">
            <w:pPr>
              <w:jc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hAnsi="Times New Roman"/>
              </w:rPr>
              <w:t>苏丽敏</w:t>
            </w:r>
          </w:p>
        </w:tc>
        <w:tc>
          <w:tcPr>
            <w:tcW w:w="5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44C" w:rsidRDefault="00A62E44" w:rsidP="00F4726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Heterogeneity of the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ffects of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p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hysical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xercise on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ental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ealth in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iddle-aged and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lderly people—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ased on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eneralized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andom </w:t>
            </w:r>
            <w:r w:rsidR="00F47263">
              <w:rPr>
                <w:rFonts w:ascii="Times New Roman" w:eastAsia="仿宋_GB2312" w:hAnsi="Times New Roman" w:hint="eastAsia"/>
                <w:color w:val="000000"/>
                <w:sz w:val="24"/>
              </w:rPr>
              <w:t>f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orest</w:t>
            </w:r>
          </w:p>
        </w:tc>
        <w:tc>
          <w:tcPr>
            <w:tcW w:w="884" w:type="dxa"/>
            <w:vMerge w:val="restart"/>
            <w:tcBorders>
              <w:top w:val="single" w:sz="6" w:space="0" w:color="auto"/>
            </w:tcBorders>
            <w:vAlign w:val="center"/>
          </w:tcPr>
          <w:p w:rsidR="0076544C" w:rsidRDefault="00FE7C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</w:t>
            </w:r>
            <w:r w:rsidR="00E94953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涛</w:t>
            </w:r>
          </w:p>
        </w:tc>
      </w:tr>
      <w:tr w:rsidR="0076544C" w:rsidTr="00F47263">
        <w:trPr>
          <w:trHeight w:val="61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44C" w:rsidRDefault="00A62E4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:40-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:00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6544C" w:rsidRDefault="00A62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魏志强</w:t>
            </w:r>
          </w:p>
          <w:p w:rsidR="0076544C" w:rsidRDefault="00F47263" w:rsidP="00F47263">
            <w:pPr>
              <w:jc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A62E44">
              <w:rPr>
                <w:rFonts w:ascii="Times New Roman" w:hAnsi="Times New Roman"/>
              </w:rPr>
              <w:t>线上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5411" w:type="dxa"/>
            <w:tcBorders>
              <w:top w:val="single" w:sz="6" w:space="0" w:color="auto"/>
              <w:bottom w:val="single" w:sz="6" w:space="0" w:color="auto"/>
            </w:tcBorders>
          </w:tcPr>
          <w:p w:rsidR="0076544C" w:rsidRDefault="00A62E4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The structure of compact Riemann surfaces with reducible conical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spherical metrics</w:t>
            </w:r>
          </w:p>
        </w:tc>
        <w:tc>
          <w:tcPr>
            <w:tcW w:w="884" w:type="dxa"/>
            <w:vMerge/>
            <w:vAlign w:val="center"/>
          </w:tcPr>
          <w:p w:rsidR="0076544C" w:rsidRDefault="0076544C">
            <w:pPr>
              <w:jc w:val="center"/>
              <w:rPr>
                <w:rFonts w:ascii="Times New Roman" w:eastAsia="PMingLiU" w:hAnsi="Times New Roman"/>
                <w:szCs w:val="21"/>
              </w:rPr>
            </w:pPr>
          </w:p>
        </w:tc>
      </w:tr>
      <w:tr w:rsidR="0076544C" w:rsidTr="00F47263">
        <w:trPr>
          <w:trHeight w:val="342"/>
          <w:jc w:val="center"/>
        </w:trPr>
        <w:tc>
          <w:tcPr>
            <w:tcW w:w="1392" w:type="dxa"/>
            <w:tcBorders>
              <w:top w:val="single" w:sz="6" w:space="0" w:color="auto"/>
            </w:tcBorders>
            <w:vAlign w:val="center"/>
          </w:tcPr>
          <w:p w:rsidR="0076544C" w:rsidRDefault="00A62E4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:00-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:20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76544C" w:rsidRDefault="00A62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王龙飞</w:t>
            </w:r>
          </w:p>
          <w:p w:rsidR="0076544C" w:rsidRDefault="00F47263" w:rsidP="00F47263">
            <w:pPr>
              <w:jc w:val="center"/>
              <w:rPr>
                <w:rFonts w:ascii="Times New Roman" w:eastAsia="PMingLiU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A62E44">
              <w:rPr>
                <w:rFonts w:ascii="Times New Roman" w:hAnsi="Times New Roman"/>
              </w:rPr>
              <w:t>线上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5411" w:type="dxa"/>
            <w:tcBorders>
              <w:top w:val="single" w:sz="6" w:space="0" w:color="auto"/>
            </w:tcBorders>
            <w:vAlign w:val="center"/>
          </w:tcPr>
          <w:p w:rsidR="0076544C" w:rsidRDefault="00A62E44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On maximizing the ratio of two generalized quadratic matrix form functions over the </w:t>
            </w:r>
            <w:proofErr w:type="spellStart"/>
            <w:r>
              <w:rPr>
                <w:rFonts w:ascii="Times New Roman" w:eastAsia="仿宋_GB2312" w:hAnsi="Times New Roman"/>
                <w:color w:val="000000"/>
                <w:sz w:val="24"/>
              </w:rPr>
              <w:t>Stiefel</w:t>
            </w:r>
            <w:proofErr w:type="spellEnd"/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manifold</w:t>
            </w:r>
          </w:p>
        </w:tc>
        <w:tc>
          <w:tcPr>
            <w:tcW w:w="884" w:type="dxa"/>
            <w:vMerge/>
            <w:vAlign w:val="center"/>
          </w:tcPr>
          <w:p w:rsidR="0076544C" w:rsidRDefault="0076544C">
            <w:pPr>
              <w:jc w:val="center"/>
              <w:rPr>
                <w:rFonts w:ascii="Times New Roman" w:eastAsia="PMingLiU" w:hAnsi="Times New Roman"/>
                <w:szCs w:val="21"/>
              </w:rPr>
            </w:pPr>
          </w:p>
        </w:tc>
      </w:tr>
    </w:tbl>
    <w:p w:rsidR="0076544C" w:rsidRDefault="0076544C">
      <w:pPr>
        <w:rPr>
          <w:rFonts w:ascii="Times New Roman" w:hAnsi="Times New Roman"/>
        </w:rPr>
      </w:pPr>
    </w:p>
    <w:sectPr w:rsidR="007654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44" w:rsidRDefault="00A62E44">
      <w:r>
        <w:separator/>
      </w:r>
    </w:p>
  </w:endnote>
  <w:endnote w:type="continuationSeparator" w:id="0">
    <w:p w:rsidR="00A62E44" w:rsidRDefault="00A6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MR9">
    <w:altName w:val="Times New Roman"/>
    <w:charset w:val="00"/>
    <w:family w:val="roman"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44" w:rsidRDefault="00A62E44">
      <w:r>
        <w:separator/>
      </w:r>
    </w:p>
  </w:footnote>
  <w:footnote w:type="continuationSeparator" w:id="0">
    <w:p w:rsidR="00A62E44" w:rsidRDefault="00A6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769279"/>
    <w:multiLevelType w:val="singleLevel"/>
    <w:tmpl w:val="B8769279"/>
    <w:lvl w:ilvl="0">
      <w:start w:val="1"/>
      <w:numFmt w:val="decimal"/>
      <w:lvlText w:val="(%1)"/>
      <w:lvlJc w:val="left"/>
      <w:pPr>
        <w:ind w:left="105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OTFmZjE4YmVjNmRlYThhZTY5ZTk0NjcwNzZiZWMifQ=="/>
  </w:docVars>
  <w:rsids>
    <w:rsidRoot w:val="00172A27"/>
    <w:rsid w:val="00024042"/>
    <w:rsid w:val="00095A40"/>
    <w:rsid w:val="000B2A22"/>
    <w:rsid w:val="00104B9B"/>
    <w:rsid w:val="001374A9"/>
    <w:rsid w:val="00172A27"/>
    <w:rsid w:val="001772D6"/>
    <w:rsid w:val="00181306"/>
    <w:rsid w:val="001B2920"/>
    <w:rsid w:val="00227CD1"/>
    <w:rsid w:val="002A7B13"/>
    <w:rsid w:val="002B3E5C"/>
    <w:rsid w:val="002D57AA"/>
    <w:rsid w:val="0034718F"/>
    <w:rsid w:val="00392C48"/>
    <w:rsid w:val="003C49A9"/>
    <w:rsid w:val="003D0709"/>
    <w:rsid w:val="003D636E"/>
    <w:rsid w:val="003E55E5"/>
    <w:rsid w:val="003F55E2"/>
    <w:rsid w:val="003F76C9"/>
    <w:rsid w:val="0049180D"/>
    <w:rsid w:val="00541D0A"/>
    <w:rsid w:val="005660DB"/>
    <w:rsid w:val="0057367A"/>
    <w:rsid w:val="00591BE6"/>
    <w:rsid w:val="005D7322"/>
    <w:rsid w:val="00614361"/>
    <w:rsid w:val="00652A77"/>
    <w:rsid w:val="007070C3"/>
    <w:rsid w:val="00764C33"/>
    <w:rsid w:val="0076544C"/>
    <w:rsid w:val="007A4B0A"/>
    <w:rsid w:val="007E1FE2"/>
    <w:rsid w:val="007E2C1C"/>
    <w:rsid w:val="00813408"/>
    <w:rsid w:val="0089584E"/>
    <w:rsid w:val="008B3662"/>
    <w:rsid w:val="008E4A37"/>
    <w:rsid w:val="008E53A2"/>
    <w:rsid w:val="009337F4"/>
    <w:rsid w:val="009457F5"/>
    <w:rsid w:val="00972047"/>
    <w:rsid w:val="009F0B55"/>
    <w:rsid w:val="00A62E44"/>
    <w:rsid w:val="00A7339C"/>
    <w:rsid w:val="00A776F8"/>
    <w:rsid w:val="00A93758"/>
    <w:rsid w:val="00AD0A45"/>
    <w:rsid w:val="00AF422E"/>
    <w:rsid w:val="00B210BF"/>
    <w:rsid w:val="00B23FF3"/>
    <w:rsid w:val="00BF4CCB"/>
    <w:rsid w:val="00C066D6"/>
    <w:rsid w:val="00C35672"/>
    <w:rsid w:val="00CC083B"/>
    <w:rsid w:val="00CE5BCB"/>
    <w:rsid w:val="00D150C3"/>
    <w:rsid w:val="00E627E2"/>
    <w:rsid w:val="00E75740"/>
    <w:rsid w:val="00E86132"/>
    <w:rsid w:val="00E94953"/>
    <w:rsid w:val="00F330A0"/>
    <w:rsid w:val="00F47263"/>
    <w:rsid w:val="00F774AB"/>
    <w:rsid w:val="00F93127"/>
    <w:rsid w:val="00FC6816"/>
    <w:rsid w:val="00FE70D2"/>
    <w:rsid w:val="00FE7CD0"/>
    <w:rsid w:val="040F7805"/>
    <w:rsid w:val="04C12D47"/>
    <w:rsid w:val="04FD5730"/>
    <w:rsid w:val="060A649D"/>
    <w:rsid w:val="067523EB"/>
    <w:rsid w:val="0727754E"/>
    <w:rsid w:val="08AE4A6E"/>
    <w:rsid w:val="08FE1587"/>
    <w:rsid w:val="091C1F62"/>
    <w:rsid w:val="09BC48BC"/>
    <w:rsid w:val="0A150633"/>
    <w:rsid w:val="0C1C2083"/>
    <w:rsid w:val="0D2F0621"/>
    <w:rsid w:val="0DB1727D"/>
    <w:rsid w:val="0F1F7113"/>
    <w:rsid w:val="1159621E"/>
    <w:rsid w:val="118653BB"/>
    <w:rsid w:val="12A50CC1"/>
    <w:rsid w:val="142E67E6"/>
    <w:rsid w:val="147F1EDF"/>
    <w:rsid w:val="149C5715"/>
    <w:rsid w:val="14CA31FE"/>
    <w:rsid w:val="15020A92"/>
    <w:rsid w:val="150A538C"/>
    <w:rsid w:val="15492574"/>
    <w:rsid w:val="155B06A5"/>
    <w:rsid w:val="165E747B"/>
    <w:rsid w:val="16CD4493"/>
    <w:rsid w:val="18EE0FBA"/>
    <w:rsid w:val="196E0879"/>
    <w:rsid w:val="1A4C32C6"/>
    <w:rsid w:val="1AD26A3D"/>
    <w:rsid w:val="1B206023"/>
    <w:rsid w:val="1B231B41"/>
    <w:rsid w:val="1BA76DED"/>
    <w:rsid w:val="1BDB348B"/>
    <w:rsid w:val="1D1C0FC1"/>
    <w:rsid w:val="1DB73863"/>
    <w:rsid w:val="1DE81558"/>
    <w:rsid w:val="1EAD44DC"/>
    <w:rsid w:val="1FB5597B"/>
    <w:rsid w:val="202764B4"/>
    <w:rsid w:val="202C42CD"/>
    <w:rsid w:val="21985359"/>
    <w:rsid w:val="21E07116"/>
    <w:rsid w:val="23CF684B"/>
    <w:rsid w:val="245E0197"/>
    <w:rsid w:val="25622C13"/>
    <w:rsid w:val="264A7F5A"/>
    <w:rsid w:val="2734026F"/>
    <w:rsid w:val="27C433DC"/>
    <w:rsid w:val="2A1601ED"/>
    <w:rsid w:val="2A5C7B6D"/>
    <w:rsid w:val="2AB845D9"/>
    <w:rsid w:val="2B2B3A32"/>
    <w:rsid w:val="2B7A5F75"/>
    <w:rsid w:val="2C2F4DD8"/>
    <w:rsid w:val="2C391AF2"/>
    <w:rsid w:val="2C82221F"/>
    <w:rsid w:val="2CF02E0A"/>
    <w:rsid w:val="2D6D148A"/>
    <w:rsid w:val="2EF90B8F"/>
    <w:rsid w:val="2F8A1AC8"/>
    <w:rsid w:val="2FCE2826"/>
    <w:rsid w:val="2FFF604C"/>
    <w:rsid w:val="308E04E3"/>
    <w:rsid w:val="30AA6C7C"/>
    <w:rsid w:val="315070E6"/>
    <w:rsid w:val="31DB1D80"/>
    <w:rsid w:val="31EF3B33"/>
    <w:rsid w:val="32563C92"/>
    <w:rsid w:val="337D1C2C"/>
    <w:rsid w:val="34060265"/>
    <w:rsid w:val="349872D1"/>
    <w:rsid w:val="34D83D76"/>
    <w:rsid w:val="35433602"/>
    <w:rsid w:val="355D1380"/>
    <w:rsid w:val="356B105B"/>
    <w:rsid w:val="35893271"/>
    <w:rsid w:val="35A552C5"/>
    <w:rsid w:val="35CA08AD"/>
    <w:rsid w:val="37CE3FD8"/>
    <w:rsid w:val="37F8518E"/>
    <w:rsid w:val="38593840"/>
    <w:rsid w:val="3888790C"/>
    <w:rsid w:val="391C7A54"/>
    <w:rsid w:val="3A0722B3"/>
    <w:rsid w:val="3A36547C"/>
    <w:rsid w:val="3A5474C9"/>
    <w:rsid w:val="3A5B5685"/>
    <w:rsid w:val="3B052216"/>
    <w:rsid w:val="3B45071A"/>
    <w:rsid w:val="3B600A24"/>
    <w:rsid w:val="3BD27392"/>
    <w:rsid w:val="3C6503A9"/>
    <w:rsid w:val="3CDF22CA"/>
    <w:rsid w:val="3D112421"/>
    <w:rsid w:val="3DC4151A"/>
    <w:rsid w:val="3E445DA0"/>
    <w:rsid w:val="3E974B3E"/>
    <w:rsid w:val="4019116B"/>
    <w:rsid w:val="40AF442B"/>
    <w:rsid w:val="40BA2A15"/>
    <w:rsid w:val="415D051C"/>
    <w:rsid w:val="417A5736"/>
    <w:rsid w:val="41EF63B7"/>
    <w:rsid w:val="427F1F58"/>
    <w:rsid w:val="42A61550"/>
    <w:rsid w:val="43980C52"/>
    <w:rsid w:val="44033B89"/>
    <w:rsid w:val="444D2855"/>
    <w:rsid w:val="453E153E"/>
    <w:rsid w:val="4565144C"/>
    <w:rsid w:val="45A35CD6"/>
    <w:rsid w:val="47A11E6C"/>
    <w:rsid w:val="48924F65"/>
    <w:rsid w:val="49AF224D"/>
    <w:rsid w:val="49CE15EF"/>
    <w:rsid w:val="4A4D0811"/>
    <w:rsid w:val="4A9055BD"/>
    <w:rsid w:val="4AFF055D"/>
    <w:rsid w:val="4BCA42AE"/>
    <w:rsid w:val="4C3A46BD"/>
    <w:rsid w:val="4C5475DD"/>
    <w:rsid w:val="4CAC181F"/>
    <w:rsid w:val="4CC90F75"/>
    <w:rsid w:val="4D876A18"/>
    <w:rsid w:val="4DD50E7E"/>
    <w:rsid w:val="4EC20C7A"/>
    <w:rsid w:val="4F1D1BB3"/>
    <w:rsid w:val="4F703899"/>
    <w:rsid w:val="4FB610B6"/>
    <w:rsid w:val="4FB924A4"/>
    <w:rsid w:val="508D5645"/>
    <w:rsid w:val="50C50586"/>
    <w:rsid w:val="51A74DEE"/>
    <w:rsid w:val="5269684F"/>
    <w:rsid w:val="52A62F83"/>
    <w:rsid w:val="52B560D7"/>
    <w:rsid w:val="533576C8"/>
    <w:rsid w:val="53E40FB2"/>
    <w:rsid w:val="542F7B69"/>
    <w:rsid w:val="5469173D"/>
    <w:rsid w:val="5481051A"/>
    <w:rsid w:val="553C572A"/>
    <w:rsid w:val="55D16089"/>
    <w:rsid w:val="55DF5B42"/>
    <w:rsid w:val="573E3A1E"/>
    <w:rsid w:val="576C0BF2"/>
    <w:rsid w:val="57883A6E"/>
    <w:rsid w:val="589C4E3D"/>
    <w:rsid w:val="58B077AD"/>
    <w:rsid w:val="59775B15"/>
    <w:rsid w:val="5AA00746"/>
    <w:rsid w:val="5B14010B"/>
    <w:rsid w:val="5B9F5F4D"/>
    <w:rsid w:val="5BAF15DF"/>
    <w:rsid w:val="5BB4001F"/>
    <w:rsid w:val="5BB634F2"/>
    <w:rsid w:val="5BC76551"/>
    <w:rsid w:val="5BEC64CF"/>
    <w:rsid w:val="5CBF6E1C"/>
    <w:rsid w:val="5DAB6355"/>
    <w:rsid w:val="5E947BF1"/>
    <w:rsid w:val="5EE81823"/>
    <w:rsid w:val="5F9737AE"/>
    <w:rsid w:val="606431FD"/>
    <w:rsid w:val="60D01F73"/>
    <w:rsid w:val="615E00CC"/>
    <w:rsid w:val="62121FDD"/>
    <w:rsid w:val="62272068"/>
    <w:rsid w:val="63DB1465"/>
    <w:rsid w:val="64E138AF"/>
    <w:rsid w:val="65970849"/>
    <w:rsid w:val="65B031FC"/>
    <w:rsid w:val="65ED7F94"/>
    <w:rsid w:val="660D2BCE"/>
    <w:rsid w:val="66AB1675"/>
    <w:rsid w:val="676D3481"/>
    <w:rsid w:val="67911B61"/>
    <w:rsid w:val="68061D81"/>
    <w:rsid w:val="688C500C"/>
    <w:rsid w:val="68AE737C"/>
    <w:rsid w:val="69F92539"/>
    <w:rsid w:val="6A1D4790"/>
    <w:rsid w:val="6A5F603D"/>
    <w:rsid w:val="6B1D005F"/>
    <w:rsid w:val="6BF65F2D"/>
    <w:rsid w:val="6E350C9B"/>
    <w:rsid w:val="6F472AD2"/>
    <w:rsid w:val="6F930FA4"/>
    <w:rsid w:val="6FF735C6"/>
    <w:rsid w:val="72767CCF"/>
    <w:rsid w:val="72CB2FC1"/>
    <w:rsid w:val="72F331A5"/>
    <w:rsid w:val="73E04745"/>
    <w:rsid w:val="73F1300D"/>
    <w:rsid w:val="74016F97"/>
    <w:rsid w:val="749C78AD"/>
    <w:rsid w:val="757E14DB"/>
    <w:rsid w:val="759F76F4"/>
    <w:rsid w:val="767513C9"/>
    <w:rsid w:val="78155390"/>
    <w:rsid w:val="7830541A"/>
    <w:rsid w:val="798E32B4"/>
    <w:rsid w:val="79BE526A"/>
    <w:rsid w:val="79D91A35"/>
    <w:rsid w:val="7A070782"/>
    <w:rsid w:val="7A106FE1"/>
    <w:rsid w:val="7A620E8E"/>
    <w:rsid w:val="7B2F71A2"/>
    <w:rsid w:val="7BAB16E3"/>
    <w:rsid w:val="7BFB0836"/>
    <w:rsid w:val="7CD10256"/>
    <w:rsid w:val="7D8775BA"/>
    <w:rsid w:val="7EC87E8B"/>
    <w:rsid w:val="7FA6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8296"/>
      </w:tabs>
      <w:spacing w:beforeLines="50" w:before="156" w:afterLines="50" w:after="156"/>
    </w:pPr>
    <w:rPr>
      <w:rFonts w:ascii="Times New Roman" w:eastAsia="仿宋_GB2312" w:hAnsi="Times New Roman"/>
      <w:bCs/>
      <w:sz w:val="30"/>
      <w:szCs w:val="30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uiPriority w:val="99"/>
    <w:unhideWhenUsed/>
    <w:qFormat/>
    <w:rPr>
      <w:color w:val="0563C1"/>
      <w:u w:val="singl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qFormat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x12">
    <w:name w:val="px12"/>
    <w:basedOn w:val="a"/>
    <w:qFormat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000000"/>
      <w:kern w:val="0"/>
      <w:sz w:val="18"/>
      <w:szCs w:val="18"/>
    </w:rPr>
  </w:style>
  <w:style w:type="character" w:customStyle="1" w:styleId="fontstyle01">
    <w:name w:val="fontstyle01"/>
    <w:basedOn w:val="a0"/>
    <w:qFormat/>
    <w:rPr>
      <w:rFonts w:ascii="CMR9" w:hAnsi="CMR9" w:hint="default"/>
      <w:color w:val="000000"/>
      <w:sz w:val="20"/>
      <w:szCs w:val="20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8296"/>
      </w:tabs>
      <w:spacing w:beforeLines="50" w:before="156" w:afterLines="50" w:after="156"/>
    </w:pPr>
    <w:rPr>
      <w:rFonts w:ascii="Times New Roman" w:eastAsia="仿宋_GB2312" w:hAnsi="Times New Roman"/>
      <w:bCs/>
      <w:sz w:val="30"/>
      <w:szCs w:val="30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uiPriority w:val="99"/>
    <w:unhideWhenUsed/>
    <w:qFormat/>
    <w:rPr>
      <w:color w:val="0563C1"/>
      <w:u w:val="singl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qFormat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x12">
    <w:name w:val="px12"/>
    <w:basedOn w:val="a"/>
    <w:qFormat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000000"/>
      <w:kern w:val="0"/>
      <w:sz w:val="18"/>
      <w:szCs w:val="18"/>
    </w:rPr>
  </w:style>
  <w:style w:type="character" w:customStyle="1" w:styleId="fontstyle01">
    <w:name w:val="fontstyle01"/>
    <w:basedOn w:val="a0"/>
    <w:qFormat/>
    <w:rPr>
      <w:rFonts w:ascii="CMR9" w:hAnsi="CMR9" w:hint="default"/>
      <w:color w:val="000000"/>
      <w:sz w:val="20"/>
      <w:szCs w:val="20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sxy</dc:creator>
  <cp:lastModifiedBy>Xiaohui Yang</cp:lastModifiedBy>
  <cp:revision>10</cp:revision>
  <cp:lastPrinted>2023-11-22T09:11:00Z</cp:lastPrinted>
  <dcterms:created xsi:type="dcterms:W3CDTF">2023-12-25T12:23:00Z</dcterms:created>
  <dcterms:modified xsi:type="dcterms:W3CDTF">2023-12-25T12:30:00Z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E4F39547831546DBB646C303A670B107_13</vt:lpwstr>
  </property>
</Properties>
</file>